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7E" w:rsidRDefault="00C513AB" w:rsidP="00C513AB">
      <w:pPr>
        <w:spacing w:after="0"/>
        <w:rPr>
          <w:lang w:val="sr-Cyrl-RS"/>
        </w:rPr>
      </w:pPr>
      <w:r>
        <w:rPr>
          <w:lang w:val="sr-Cyrl-RS"/>
        </w:rPr>
        <w:t>Српско народно позориште</w:t>
      </w:r>
    </w:p>
    <w:p w:rsidR="00C513AB" w:rsidRDefault="00C513AB" w:rsidP="00C513AB">
      <w:pPr>
        <w:spacing w:after="0"/>
        <w:rPr>
          <w:lang w:val="sr-Cyrl-RS"/>
        </w:rPr>
      </w:pPr>
      <w:r>
        <w:rPr>
          <w:lang w:val="sr-Cyrl-RS"/>
        </w:rPr>
        <w:t>Установа културе од  националног значаја</w:t>
      </w:r>
    </w:p>
    <w:p w:rsidR="00A721E4" w:rsidRDefault="00A721E4" w:rsidP="00C513AB">
      <w:pPr>
        <w:spacing w:after="0"/>
        <w:rPr>
          <w:lang w:val="sr-Cyrl-RS"/>
        </w:rPr>
      </w:pPr>
      <w:r>
        <w:rPr>
          <w:lang w:val="sr-Cyrl-RS"/>
        </w:rPr>
        <w:t>Позоришни трг 1, Нови Сад</w:t>
      </w:r>
    </w:p>
    <w:p w:rsidR="00A721E4" w:rsidRDefault="00A721E4" w:rsidP="00C513AB">
      <w:pPr>
        <w:spacing w:after="0"/>
        <w:rPr>
          <w:lang w:val="sr-Cyrl-RS"/>
        </w:rPr>
      </w:pPr>
      <w:r>
        <w:rPr>
          <w:lang w:val="sr-Cyrl-RS"/>
        </w:rPr>
        <w:t>Датум: 12.12.2014.</w:t>
      </w:r>
    </w:p>
    <w:p w:rsidR="00A721E4" w:rsidRDefault="00A721E4" w:rsidP="00C513AB">
      <w:pPr>
        <w:spacing w:after="0"/>
        <w:rPr>
          <w:lang w:val="sr-Cyrl-RS"/>
        </w:rPr>
      </w:pPr>
      <w:r>
        <w:rPr>
          <w:lang w:val="sr-Cyrl-RS"/>
        </w:rPr>
        <w:t>ЈНМВ 41/2014- тонска опрема</w:t>
      </w:r>
    </w:p>
    <w:p w:rsidR="00A721E4" w:rsidRDefault="00A721E4" w:rsidP="00C513AB">
      <w:pPr>
        <w:spacing w:after="0"/>
        <w:rPr>
          <w:lang w:val="sr-Cyrl-RS"/>
        </w:rPr>
      </w:pPr>
    </w:p>
    <w:p w:rsidR="00A721E4" w:rsidRDefault="00A721E4" w:rsidP="00C513AB">
      <w:pPr>
        <w:spacing w:after="0"/>
        <w:rPr>
          <w:lang w:val="sr-Cyrl-RS"/>
        </w:rPr>
      </w:pPr>
    </w:p>
    <w:p w:rsidR="00A613F6" w:rsidRDefault="00A613F6" w:rsidP="00C513AB">
      <w:pPr>
        <w:spacing w:after="0"/>
        <w:rPr>
          <w:lang w:val="sr-Cyrl-RS"/>
        </w:rPr>
      </w:pPr>
    </w:p>
    <w:p w:rsidR="00A613F6" w:rsidRDefault="00A613F6" w:rsidP="00C513AB">
      <w:pPr>
        <w:spacing w:after="0"/>
        <w:rPr>
          <w:lang w:val="sr-Cyrl-RS"/>
        </w:rPr>
      </w:pPr>
      <w:bookmarkStart w:id="0" w:name="_GoBack"/>
      <w:bookmarkEnd w:id="0"/>
    </w:p>
    <w:p w:rsidR="00A721E4" w:rsidRDefault="00A721E4" w:rsidP="00C513AB">
      <w:pPr>
        <w:spacing w:after="0"/>
        <w:rPr>
          <w:lang w:val="sr-Cyrl-RS"/>
        </w:rPr>
      </w:pPr>
      <w:r>
        <w:rPr>
          <w:lang w:val="sr-Cyrl-RS"/>
        </w:rPr>
        <w:tab/>
        <w:t>На основу члана 63. Став 2 и став 3.</w:t>
      </w:r>
      <w:r w:rsidRPr="00A721E4">
        <w:rPr>
          <w:lang w:val="sr-Cyrl-RS"/>
        </w:rPr>
        <w:t xml:space="preserve"> </w:t>
      </w:r>
      <w:r>
        <w:rPr>
          <w:lang w:val="sr-Cyrl-RS"/>
        </w:rPr>
        <w:t>) и члана 20</w:t>
      </w:r>
      <w:r>
        <w:rPr>
          <w:lang w:val="sr-Cyrl-RS"/>
        </w:rPr>
        <w:t>.  Закона о јавним набавкама („</w:t>
      </w:r>
      <w:proofErr w:type="spellStart"/>
      <w:r>
        <w:rPr>
          <w:lang w:val="sr-Cyrl-RS"/>
        </w:rPr>
        <w:t>Сл.гласник</w:t>
      </w:r>
      <w:proofErr w:type="spellEnd"/>
      <w:r>
        <w:rPr>
          <w:lang w:val="sr-Cyrl-RS"/>
        </w:rPr>
        <w:t xml:space="preserve"> РС“ 124/2012), састављен је одговор на питање понуђача.</w:t>
      </w:r>
    </w:p>
    <w:p w:rsidR="00A721E4" w:rsidRDefault="00A721E4" w:rsidP="00C513AB">
      <w:pPr>
        <w:spacing w:after="0"/>
        <w:rPr>
          <w:lang w:val="sr-Cyrl-RS"/>
        </w:rPr>
      </w:pPr>
    </w:p>
    <w:p w:rsidR="00A721E4" w:rsidRDefault="00A721E4" w:rsidP="00C513AB">
      <w:pPr>
        <w:spacing w:after="0"/>
        <w:rPr>
          <w:lang w:val="sr-Cyrl-RS"/>
        </w:rPr>
      </w:pPr>
    </w:p>
    <w:p w:rsidR="00A721E4" w:rsidRDefault="00424769" w:rsidP="00A721E4">
      <w:pPr>
        <w:pStyle w:val="Pasussalistom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На страни 4 у ставци број 1 је назначен систем бежичних микрофонских пријемника у </w:t>
      </w:r>
      <w:proofErr w:type="spellStart"/>
      <w:r>
        <w:t>rack</w:t>
      </w:r>
      <w:proofErr w:type="spellEnd"/>
      <w:r>
        <w:t xml:space="preserve"> </w:t>
      </w:r>
      <w:r>
        <w:rPr>
          <w:lang w:val="sr-Cyrl-RS"/>
        </w:rPr>
        <w:t xml:space="preserve">орману са напајањем и </w:t>
      </w:r>
      <w:proofErr w:type="spellStart"/>
      <w:r>
        <w:rPr>
          <w:lang w:val="sr-Cyrl-RS"/>
        </w:rPr>
        <w:t>сплитером</w:t>
      </w:r>
      <w:proofErr w:type="spellEnd"/>
      <w:r>
        <w:rPr>
          <w:lang w:val="sr-Cyrl-RS"/>
        </w:rPr>
        <w:t>- комада 1.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  <w:r>
        <w:rPr>
          <w:lang w:val="sr-Cyrl-RS"/>
        </w:rPr>
        <w:t xml:space="preserve">Шта подразумевате под „антенским системом“ и „антенским сплитером2? 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</w:p>
    <w:p w:rsidR="00424769" w:rsidRDefault="00424769" w:rsidP="00424769">
      <w:pPr>
        <w:pStyle w:val="Pasussalistom"/>
        <w:spacing w:after="0"/>
        <w:rPr>
          <w:lang w:val="sr-Cyrl-RS"/>
        </w:rPr>
      </w:pPr>
      <w:r>
        <w:rPr>
          <w:lang w:val="sr-Cyrl-RS"/>
        </w:rPr>
        <w:t>-одговор: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  <w:r>
        <w:rPr>
          <w:lang w:val="sr-Cyrl-RS"/>
        </w:rPr>
        <w:t xml:space="preserve">Под антенским системом смо у овом случају подразумевали да испоручени пријемници буду компатибилни са уређајима и антеном како би функционисали као „систем“. У даљем опису је објашњено шта систем подразумева, </w:t>
      </w:r>
      <w:proofErr w:type="spellStart"/>
      <w:r>
        <w:rPr>
          <w:lang w:val="sr-Cyrl-RS"/>
        </w:rPr>
        <w:t>тј.од</w:t>
      </w:r>
      <w:proofErr w:type="spellEnd"/>
      <w:r>
        <w:rPr>
          <w:lang w:val="sr-Cyrl-RS"/>
        </w:rPr>
        <w:t xml:space="preserve"> којих се све компоненти састоји.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  <w:r>
        <w:rPr>
          <w:lang w:val="sr-Cyrl-RS"/>
        </w:rPr>
        <w:t xml:space="preserve">Антенски </w:t>
      </w:r>
      <w:proofErr w:type="spellStart"/>
      <w:r>
        <w:rPr>
          <w:lang w:val="sr-Cyrl-RS"/>
        </w:rPr>
        <w:t>сплитер</w:t>
      </w:r>
      <w:proofErr w:type="spellEnd"/>
      <w:r>
        <w:rPr>
          <w:lang w:val="sr-Cyrl-RS"/>
        </w:rPr>
        <w:t xml:space="preserve"> је уређај који омогућава да се у нашем случају 4 пријемника обједине, уместо са својим антенама кроз уређај који ће омогућити да несметано функционишу кроз једну или две екстерне антене.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</w:p>
    <w:p w:rsidR="00424769" w:rsidRDefault="00424769" w:rsidP="00424769">
      <w:pPr>
        <w:pStyle w:val="Pasussalistom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Да ли </w:t>
      </w:r>
      <w:proofErr w:type="spellStart"/>
      <w:r>
        <w:t>rack</w:t>
      </w:r>
      <w:proofErr w:type="spellEnd"/>
      <w:r>
        <w:t xml:space="preserve">- </w:t>
      </w:r>
      <w:r>
        <w:rPr>
          <w:lang w:val="sr-Cyrl-RS"/>
        </w:rPr>
        <w:t xml:space="preserve">орман треба да буде </w:t>
      </w:r>
      <w:proofErr w:type="spellStart"/>
      <w:r>
        <w:rPr>
          <w:lang w:val="sr-Cyrl-RS"/>
        </w:rPr>
        <w:t>подностојећи</w:t>
      </w:r>
      <w:proofErr w:type="spellEnd"/>
      <w:r>
        <w:rPr>
          <w:lang w:val="sr-Cyrl-RS"/>
        </w:rPr>
        <w:t xml:space="preserve"> са покретним точковима или у виду „ручног кофера“ лаког за пренос, са могућношћу отварања са предње и задње стране и фиокама за одлагање и безбедан транспорт микрофона?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</w:p>
    <w:p w:rsidR="00424769" w:rsidRDefault="00424769" w:rsidP="00424769">
      <w:pPr>
        <w:pStyle w:val="Pasussalistom"/>
        <w:spacing w:after="0"/>
        <w:rPr>
          <w:lang w:val="sr-Cyrl-RS"/>
        </w:rPr>
      </w:pPr>
      <w:r>
        <w:rPr>
          <w:lang w:val="sr-Cyrl-RS"/>
        </w:rPr>
        <w:t>-одговор: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  <w:proofErr w:type="spellStart"/>
      <w:r>
        <w:t>Rack</w:t>
      </w:r>
      <w:proofErr w:type="spellEnd"/>
      <w:r>
        <w:t xml:space="preserve"> </w:t>
      </w:r>
      <w:r>
        <w:rPr>
          <w:lang w:val="sr-Cyrl-RS"/>
        </w:rPr>
        <w:t>орман треба да буде  у виду преносног кофера са поклопцима са задње и предње стране као и фиокама за одлагање предајника и микрофона.</w:t>
      </w:r>
    </w:p>
    <w:p w:rsidR="00424769" w:rsidRDefault="00424769" w:rsidP="00424769">
      <w:pPr>
        <w:pStyle w:val="Pasussalistom"/>
        <w:spacing w:after="0"/>
        <w:rPr>
          <w:lang w:val="sr-Cyrl-RS"/>
        </w:rPr>
      </w:pPr>
    </w:p>
    <w:p w:rsidR="00424769" w:rsidRDefault="00424769" w:rsidP="00424769">
      <w:pPr>
        <w:pStyle w:val="Pasussalistom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У ставци 2 су наведени </w:t>
      </w:r>
      <w:r>
        <w:t>„</w:t>
      </w:r>
      <w:proofErr w:type="spellStart"/>
      <w:r>
        <w:t>lavalier</w:t>
      </w:r>
      <w:proofErr w:type="spellEnd"/>
      <w:r>
        <w:t xml:space="preserve"> </w:t>
      </w:r>
      <w:proofErr w:type="spellStart"/>
      <w:r>
        <w:t>headset</w:t>
      </w:r>
      <w:proofErr w:type="spellEnd"/>
      <w:r>
        <w:t xml:space="preserve">“ </w:t>
      </w:r>
      <w:r>
        <w:rPr>
          <w:lang w:val="sr-Cyrl-RS"/>
        </w:rPr>
        <w:t xml:space="preserve">микрофони, оба наведена израза се односе на два различита типа микрофона- </w:t>
      </w:r>
      <w:proofErr w:type="spellStart"/>
      <w:r>
        <w:rPr>
          <w:lang w:val="sr-Cyrl-RS"/>
        </w:rPr>
        <w:t>краватни</w:t>
      </w:r>
      <w:proofErr w:type="spellEnd"/>
      <w:r>
        <w:rPr>
          <w:lang w:val="sr-Cyrl-RS"/>
        </w:rPr>
        <w:t xml:space="preserve"> и наглавни микрофон. Да ли је идеја да један предајник користите за оба типа микрофона у зависности од потреба или само </w:t>
      </w:r>
      <w:proofErr w:type="spellStart"/>
      <w:r w:rsidR="007F438B">
        <w:t>headset</w:t>
      </w:r>
      <w:proofErr w:type="spellEnd"/>
      <w:r w:rsidR="007F438B">
        <w:t xml:space="preserve"> </w:t>
      </w:r>
      <w:r>
        <w:rPr>
          <w:lang w:val="sr-Cyrl-RS"/>
        </w:rPr>
        <w:t>микрофоне који се траже у ставци 3?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</w:p>
    <w:p w:rsidR="007F438B" w:rsidRDefault="007F438B" w:rsidP="007F438B">
      <w:pPr>
        <w:pStyle w:val="Pasussalistom"/>
        <w:spacing w:after="0"/>
        <w:rPr>
          <w:lang w:val="sr-Cyrl-RS"/>
        </w:rPr>
      </w:pPr>
      <w:r>
        <w:rPr>
          <w:lang w:val="sr-Cyrl-RS"/>
        </w:rPr>
        <w:t>-одговор: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  <w:r>
        <w:rPr>
          <w:lang w:val="sr-Cyrl-RS"/>
        </w:rPr>
        <w:t xml:space="preserve">У ставци два постоји грешка у куцању, а исправно је требало да пише за </w:t>
      </w:r>
      <w:proofErr w:type="spellStart"/>
      <w:r>
        <w:t>lavalier</w:t>
      </w:r>
      <w:proofErr w:type="spellEnd"/>
      <w:r>
        <w:rPr>
          <w:lang w:val="sr-Cyrl-RS"/>
        </w:rPr>
        <w:t xml:space="preserve"> и </w:t>
      </w:r>
      <w:r>
        <w:t xml:space="preserve"> </w:t>
      </w:r>
      <w:proofErr w:type="spellStart"/>
      <w:r>
        <w:t>headset</w:t>
      </w:r>
      <w:proofErr w:type="spellEnd"/>
      <w:r>
        <w:rPr>
          <w:lang w:val="sr-Cyrl-RS"/>
        </w:rPr>
        <w:t xml:space="preserve"> микрофоне. Идеја је да се предајник користи за оба типа микрофона.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</w:p>
    <w:p w:rsidR="007F438B" w:rsidRDefault="007F438B" w:rsidP="007F438B">
      <w:pPr>
        <w:pStyle w:val="Pasussalistom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У ставци 4 се траже активне за систем из ставке 1. Да ли се под антенама подразумевају антене са слике изнад </w:t>
      </w:r>
      <w:proofErr w:type="spellStart"/>
      <w:r>
        <w:rPr>
          <w:lang w:val="sr-Cyrl-RS"/>
        </w:rPr>
        <w:t>сплинтера</w:t>
      </w:r>
      <w:proofErr w:type="spellEnd"/>
      <w:r>
        <w:rPr>
          <w:lang w:val="sr-Cyrl-RS"/>
        </w:rPr>
        <w:t xml:space="preserve"> ?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</w:p>
    <w:p w:rsidR="007F438B" w:rsidRDefault="007F438B" w:rsidP="007F438B">
      <w:pPr>
        <w:pStyle w:val="Pasussalistom"/>
        <w:spacing w:after="0"/>
        <w:rPr>
          <w:lang w:val="sr-Cyrl-RS"/>
        </w:rPr>
      </w:pPr>
      <w:r>
        <w:rPr>
          <w:lang w:val="sr-Cyrl-RS"/>
        </w:rPr>
        <w:t>-одговор: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  <w:r>
        <w:rPr>
          <w:lang w:val="sr-Cyrl-RS"/>
        </w:rPr>
        <w:t>Да ли су то антене као са лике коју сте Ви послали, ми не можемо знати пошто не знамо да ли су антене са слике активне или пасивне. Визуелно антене тако изгледају, а минималне карактеристике смо дали у опису.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</w:p>
    <w:p w:rsidR="007F438B" w:rsidRDefault="007F438B" w:rsidP="007F438B">
      <w:pPr>
        <w:pStyle w:val="Pasussalistom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У дну стране 4 је назначено да артикли могу бити наведене марке или одговарајуће, међутим нисам успео нигде у документацији да пронађем које су то наведене марке?</w:t>
      </w:r>
    </w:p>
    <w:p w:rsidR="007F438B" w:rsidRDefault="007F438B" w:rsidP="007F438B">
      <w:pPr>
        <w:pStyle w:val="Pasussalistom"/>
        <w:spacing w:after="0"/>
        <w:rPr>
          <w:lang w:val="sr-Cyrl-RS"/>
        </w:rPr>
      </w:pPr>
    </w:p>
    <w:p w:rsidR="007F438B" w:rsidRDefault="007F438B" w:rsidP="007F438B">
      <w:pPr>
        <w:pStyle w:val="Pasussalistom"/>
        <w:spacing w:after="0"/>
        <w:rPr>
          <w:lang w:val="sr-Cyrl-RS"/>
        </w:rPr>
      </w:pPr>
      <w:r>
        <w:rPr>
          <w:lang w:val="sr-Cyrl-RS"/>
        </w:rPr>
        <w:t>-одговор:</w:t>
      </w:r>
    </w:p>
    <w:p w:rsidR="007F438B" w:rsidRPr="007F438B" w:rsidRDefault="007F438B" w:rsidP="007F438B">
      <w:pPr>
        <w:pStyle w:val="Pasussalistom"/>
        <w:spacing w:after="0"/>
        <w:rPr>
          <w:lang w:val="sr-Cyrl-RS"/>
        </w:rPr>
      </w:pPr>
      <w:r>
        <w:rPr>
          <w:lang w:val="sr-Cyrl-RS"/>
        </w:rPr>
        <w:t xml:space="preserve">То је </w:t>
      </w:r>
      <w:r w:rsidR="00A613F6">
        <w:rPr>
          <w:lang w:val="sr-Cyrl-RS"/>
        </w:rPr>
        <w:t>уобичајена напомена у обрасцу која стоји, међутим у конкретном случају јавне набавке- марке производа нису наведене.</w:t>
      </w:r>
    </w:p>
    <w:sectPr w:rsidR="007F438B" w:rsidRPr="007F438B" w:rsidSect="00A613F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0023"/>
    <w:multiLevelType w:val="hybridMultilevel"/>
    <w:tmpl w:val="B53438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AB"/>
    <w:rsid w:val="000740D6"/>
    <w:rsid w:val="00424769"/>
    <w:rsid w:val="007F438B"/>
    <w:rsid w:val="00A613F6"/>
    <w:rsid w:val="00A721E4"/>
    <w:rsid w:val="00C513AB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A72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A7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Saša-112</dc:creator>
  <cp:lastModifiedBy>Saša-112</cp:lastModifiedBy>
  <cp:revision>1</cp:revision>
  <dcterms:created xsi:type="dcterms:W3CDTF">2014-12-12T09:35:00Z</dcterms:created>
  <dcterms:modified xsi:type="dcterms:W3CDTF">2014-12-12T10:23:00Z</dcterms:modified>
</cp:coreProperties>
</file>